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68" w:rsidRDefault="00ED6D68" w:rsidP="00ED6D68">
      <w:pPr>
        <w:pStyle w:val="Ingetavstnd"/>
        <w:rPr>
          <w:b/>
          <w:lang w:eastAsia="sv-SE"/>
        </w:rPr>
      </w:pPr>
      <w:r>
        <w:rPr>
          <w:noProof/>
          <w:lang w:eastAsia="sv-SE"/>
        </w:rPr>
        <w:drawing>
          <wp:inline distT="0" distB="0" distL="0" distR="0" wp14:anchorId="64FE14EE" wp14:editId="0275CE73">
            <wp:extent cx="1171575" cy="1152525"/>
            <wp:effectExtent l="0" t="0" r="9525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94482" w:rsidRDefault="00694482" w:rsidP="00ED6D68">
      <w:pPr>
        <w:pStyle w:val="Ingetavstnd"/>
        <w:rPr>
          <w:b/>
          <w:lang w:eastAsia="sv-SE"/>
        </w:rPr>
      </w:pPr>
      <w:r>
        <w:rPr>
          <w:b/>
          <w:lang w:eastAsia="sv-SE"/>
        </w:rPr>
        <w:tab/>
      </w:r>
      <w:r>
        <w:rPr>
          <w:b/>
          <w:lang w:eastAsia="sv-SE"/>
        </w:rPr>
        <w:tab/>
      </w:r>
    </w:p>
    <w:p w:rsidR="00ED6D68" w:rsidRPr="00694482" w:rsidRDefault="00694482" w:rsidP="00ED6D68">
      <w:pPr>
        <w:pStyle w:val="Ingetavstnd"/>
        <w:rPr>
          <w:lang w:eastAsia="sv-SE"/>
        </w:rPr>
      </w:pPr>
      <w:r>
        <w:rPr>
          <w:b/>
          <w:lang w:eastAsia="sv-SE"/>
        </w:rPr>
        <w:tab/>
      </w:r>
      <w:r>
        <w:rPr>
          <w:b/>
          <w:lang w:eastAsia="sv-SE"/>
        </w:rPr>
        <w:tab/>
      </w:r>
      <w:r>
        <w:rPr>
          <w:b/>
          <w:lang w:eastAsia="sv-SE"/>
        </w:rPr>
        <w:tab/>
      </w:r>
      <w:r>
        <w:rPr>
          <w:b/>
          <w:lang w:eastAsia="sv-SE"/>
        </w:rPr>
        <w:tab/>
      </w:r>
      <w:r>
        <w:rPr>
          <w:b/>
          <w:lang w:eastAsia="sv-SE"/>
        </w:rPr>
        <w:tab/>
      </w:r>
      <w:r>
        <w:rPr>
          <w:b/>
          <w:lang w:eastAsia="sv-SE"/>
        </w:rPr>
        <w:tab/>
      </w:r>
      <w:r w:rsidR="003A2273">
        <w:rPr>
          <w:lang w:eastAsia="sv-SE"/>
        </w:rPr>
        <w:t>2013-02-05</w:t>
      </w:r>
    </w:p>
    <w:p w:rsidR="00ED6D68" w:rsidRDefault="00ED6D68" w:rsidP="00ED6D68">
      <w:pPr>
        <w:pStyle w:val="Ingetavstnd"/>
        <w:rPr>
          <w:b/>
          <w:lang w:eastAsia="sv-SE"/>
        </w:rPr>
      </w:pPr>
    </w:p>
    <w:p w:rsidR="00ED6D68" w:rsidRDefault="00ED6D68" w:rsidP="00ED6D68">
      <w:pPr>
        <w:pStyle w:val="Ingetavstnd"/>
        <w:rPr>
          <w:b/>
          <w:lang w:eastAsia="sv-SE"/>
        </w:rPr>
      </w:pPr>
    </w:p>
    <w:p w:rsidR="00ED6D68" w:rsidRDefault="00ED6D68" w:rsidP="00ED6D68">
      <w:pPr>
        <w:pStyle w:val="Ingetavstnd"/>
        <w:rPr>
          <w:b/>
          <w:lang w:eastAsia="sv-SE"/>
        </w:rPr>
      </w:pPr>
      <w:r w:rsidRPr="00ED6D68">
        <w:rPr>
          <w:b/>
          <w:lang w:eastAsia="sv-SE"/>
        </w:rPr>
        <w:t xml:space="preserve">Den bra </w:t>
      </w:r>
      <w:r w:rsidR="00890E73">
        <w:rPr>
          <w:b/>
          <w:lang w:eastAsia="sv-SE"/>
        </w:rPr>
        <w:t>affären</w:t>
      </w:r>
      <w:r w:rsidR="00D54920">
        <w:rPr>
          <w:b/>
          <w:lang w:eastAsia="sv-SE"/>
        </w:rPr>
        <w:t xml:space="preserve"> – </w:t>
      </w:r>
      <w:r w:rsidR="00890E73">
        <w:rPr>
          <w:b/>
          <w:lang w:eastAsia="sv-SE"/>
        </w:rPr>
        <w:t>En</w:t>
      </w:r>
      <w:r w:rsidR="00D54920">
        <w:rPr>
          <w:b/>
          <w:lang w:eastAsia="sv-SE"/>
        </w:rPr>
        <w:t xml:space="preserve"> </w:t>
      </w:r>
      <w:r w:rsidR="00890E73">
        <w:rPr>
          <w:b/>
          <w:lang w:eastAsia="sv-SE"/>
        </w:rPr>
        <w:t>annorlunda upphandlingskonsult</w:t>
      </w:r>
      <w:bookmarkStart w:id="0" w:name="_GoBack"/>
      <w:bookmarkEnd w:id="0"/>
    </w:p>
    <w:p w:rsidR="00D54920" w:rsidRPr="00ED6D68" w:rsidRDefault="00D54920" w:rsidP="00ED6D68">
      <w:pPr>
        <w:pStyle w:val="Ingetavstnd"/>
        <w:rPr>
          <w:b/>
          <w:lang w:eastAsia="sv-SE"/>
        </w:rPr>
      </w:pPr>
    </w:p>
    <w:p w:rsidR="00ED6D68" w:rsidRPr="00ED6D68" w:rsidRDefault="00ED6D68" w:rsidP="00ED6D68">
      <w:pPr>
        <w:pStyle w:val="Ingetavstnd"/>
        <w:rPr>
          <w:b/>
          <w:lang w:eastAsia="sv-SE"/>
        </w:rPr>
      </w:pPr>
      <w:r w:rsidRPr="00ED6D68">
        <w:rPr>
          <w:lang w:eastAsia="sv-SE"/>
        </w:rPr>
        <w:t>Den bra affären Affärskonsult Sverige AB (DBA) handlar helt enkelt om att göra bättre affärer. Vårt</w:t>
      </w:r>
      <w:r w:rsidR="00D54920">
        <w:rPr>
          <w:lang w:eastAsia="sv-SE"/>
        </w:rPr>
        <w:t xml:space="preserve"> uppdrag</w:t>
      </w:r>
      <w:r w:rsidRPr="00ED6D68">
        <w:rPr>
          <w:lang w:eastAsia="sv-SE"/>
        </w:rPr>
        <w:t xml:space="preserve"> är att </w:t>
      </w:r>
      <w:r w:rsidR="00D54920">
        <w:rPr>
          <w:lang w:eastAsia="sv-SE"/>
        </w:rPr>
        <w:t xml:space="preserve">du som offentlig köpare av produkter och tjänster ska </w:t>
      </w:r>
      <w:r w:rsidR="00ED5339">
        <w:rPr>
          <w:lang w:eastAsia="sv-SE"/>
        </w:rPr>
        <w:t>göra</w:t>
      </w:r>
      <w:r w:rsidR="00D54920">
        <w:rPr>
          <w:lang w:eastAsia="sv-SE"/>
        </w:rPr>
        <w:t xml:space="preserve"> ännu bättre inköp.</w:t>
      </w:r>
      <w:r w:rsidRPr="00ED6D68">
        <w:rPr>
          <w:lang w:eastAsia="sv-SE"/>
        </w:rPr>
        <w:t xml:space="preserve"> Det kan handla om kostnadsreducering, ökad leveranskvalitet, utveckling av det strategiska samarbetet mellan parterna eller enstaka punktinsatser såsom genomlysning av avtalsleverantörer. </w:t>
      </w:r>
      <w:r w:rsidRPr="00ED6D68">
        <w:rPr>
          <w:lang w:eastAsia="sv-SE"/>
        </w:rPr>
        <w:br/>
      </w:r>
      <w:r w:rsidRPr="00ED6D68">
        <w:rPr>
          <w:lang w:eastAsia="sv-SE"/>
        </w:rPr>
        <w:br/>
        <w:t>DBA har utvecklat en egen upphandlingsprocess vars fokus är</w:t>
      </w:r>
      <w:r w:rsidR="00FE221E">
        <w:rPr>
          <w:lang w:eastAsia="sv-SE"/>
        </w:rPr>
        <w:t xml:space="preserve"> att före, under och efter upphandlingen</w:t>
      </w:r>
      <w:r w:rsidRPr="00ED6D68">
        <w:rPr>
          <w:lang w:eastAsia="sv-SE"/>
        </w:rPr>
        <w:t xml:space="preserve"> utveckla affären och köpet. </w:t>
      </w:r>
      <w:r w:rsidRPr="00ED6D68">
        <w:rPr>
          <w:lang w:eastAsia="sv-SE"/>
        </w:rPr>
        <w:br/>
      </w:r>
      <w:r w:rsidRPr="00ED6D68">
        <w:rPr>
          <w:lang w:eastAsia="sv-SE"/>
        </w:rPr>
        <w:br/>
        <w:t>Samtli</w:t>
      </w:r>
      <w:r w:rsidR="00FE221E">
        <w:rPr>
          <w:lang w:eastAsia="sv-SE"/>
        </w:rPr>
        <w:t>ga konsulter i DBA har djupgående</w:t>
      </w:r>
      <w:r w:rsidRPr="00ED6D68">
        <w:rPr>
          <w:lang w:eastAsia="sv-SE"/>
        </w:rPr>
        <w:t xml:space="preserve"> verksamhetskunskap inom de ca 15 tjänste- och produktområden vi verkar inom. Anlitande</w:t>
      </w:r>
      <w:r w:rsidR="00890E73">
        <w:rPr>
          <w:lang w:eastAsia="sv-SE"/>
        </w:rPr>
        <w:t>t</w:t>
      </w:r>
      <w:r w:rsidRPr="00ED6D68">
        <w:rPr>
          <w:lang w:eastAsia="sv-SE"/>
        </w:rPr>
        <w:t xml:space="preserve"> av DBA säkerställer en korrekt kravspecifikation, en god leverans</w:t>
      </w:r>
      <w:r w:rsidR="00890E73">
        <w:rPr>
          <w:lang w:eastAsia="sv-SE"/>
        </w:rPr>
        <w:t>,</w:t>
      </w:r>
      <w:r w:rsidR="00015C01">
        <w:rPr>
          <w:lang w:eastAsia="sv-SE"/>
        </w:rPr>
        <w:t xml:space="preserve"> rätt priser</w:t>
      </w:r>
      <w:r w:rsidRPr="00890E73">
        <w:rPr>
          <w:color w:val="FF0000"/>
          <w:lang w:eastAsia="sv-SE"/>
        </w:rPr>
        <w:t xml:space="preserve"> </w:t>
      </w:r>
      <w:r w:rsidRPr="00ED6D68">
        <w:rPr>
          <w:lang w:eastAsia="sv-SE"/>
        </w:rPr>
        <w:t>samt en noggrann uppföljning av leverantörerna.</w:t>
      </w:r>
      <w:r w:rsidR="00890E73">
        <w:rPr>
          <w:lang w:eastAsia="sv-SE"/>
        </w:rPr>
        <w:t xml:space="preserve">  </w:t>
      </w:r>
      <w:r w:rsidR="00890E73">
        <w:rPr>
          <w:lang w:eastAsia="sv-SE"/>
        </w:rPr>
        <w:br/>
      </w:r>
      <w:r w:rsidR="00890E73">
        <w:rPr>
          <w:lang w:eastAsia="sv-SE"/>
        </w:rPr>
        <w:br/>
        <w:t xml:space="preserve">Vi ska ses som </w:t>
      </w:r>
      <w:r w:rsidR="00015C01">
        <w:rPr>
          <w:lang w:eastAsia="sv-SE"/>
        </w:rPr>
        <w:t xml:space="preserve">ett komplement till </w:t>
      </w:r>
      <w:r w:rsidRPr="00ED6D68">
        <w:rPr>
          <w:lang w:eastAsia="sv-SE"/>
        </w:rPr>
        <w:t>våra kun</w:t>
      </w:r>
      <w:r w:rsidR="008B4F40">
        <w:rPr>
          <w:lang w:eastAsia="sv-SE"/>
        </w:rPr>
        <w:t>ders interna upphandlings</w:t>
      </w:r>
      <w:r w:rsidRPr="00ED6D68">
        <w:rPr>
          <w:lang w:eastAsia="sv-SE"/>
        </w:rPr>
        <w:t xml:space="preserve">funktioner. Med den unika verksamhetskompetens vi har, kopplat till omfattande erfarenhet av inköp och försäljning inom dessa områden, ser vi istället att vi </w:t>
      </w:r>
      <w:r w:rsidR="008B4F40">
        <w:rPr>
          <w:lang w:eastAsia="sv-SE"/>
        </w:rPr>
        <w:t>ska</w:t>
      </w:r>
      <w:r w:rsidRPr="00ED6D68">
        <w:rPr>
          <w:lang w:eastAsia="sv-SE"/>
        </w:rPr>
        <w:t xml:space="preserve"> bidra till att förbättr</w:t>
      </w:r>
      <w:r w:rsidR="00C24A9A">
        <w:rPr>
          <w:lang w:eastAsia="sv-SE"/>
        </w:rPr>
        <w:t>a affärerna inom dessa områden för våra uppdragsgivare.</w:t>
      </w:r>
      <w:r w:rsidRPr="00890E73">
        <w:rPr>
          <w:b/>
          <w:color w:val="FF0000"/>
          <w:lang w:eastAsia="sv-SE"/>
        </w:rPr>
        <w:br/>
      </w:r>
      <w:r w:rsidRPr="00ED6D68">
        <w:rPr>
          <w:lang w:eastAsia="sv-SE"/>
        </w:rPr>
        <w:br/>
      </w:r>
      <w:r w:rsidRPr="00ED6D68">
        <w:rPr>
          <w:b/>
          <w:lang w:eastAsia="sv-SE"/>
        </w:rPr>
        <w:t>Vår utgångspu</w:t>
      </w:r>
      <w:r w:rsidR="008B4F40">
        <w:rPr>
          <w:b/>
          <w:lang w:eastAsia="sv-SE"/>
        </w:rPr>
        <w:t>nkt</w:t>
      </w:r>
    </w:p>
    <w:p w:rsidR="00ED6D68" w:rsidRPr="00ED6D68" w:rsidRDefault="00C24A9A" w:rsidP="00ED6D68">
      <w:pPr>
        <w:pStyle w:val="Ingetavstnd"/>
        <w:rPr>
          <w:lang w:eastAsia="sv-SE"/>
        </w:rPr>
      </w:pPr>
      <w:r w:rsidRPr="00015C01">
        <w:rPr>
          <w:lang w:eastAsia="sv-SE"/>
        </w:rPr>
        <w:t>Upphandlingsfunktionen</w:t>
      </w:r>
      <w:r w:rsidR="0026250F" w:rsidRPr="00015C01">
        <w:rPr>
          <w:lang w:eastAsia="sv-SE"/>
        </w:rPr>
        <w:t xml:space="preserve"> är synnerligen viktig i en offentlig verksamhet</w:t>
      </w:r>
      <w:r w:rsidR="00ED6D68" w:rsidRPr="00015C01">
        <w:rPr>
          <w:lang w:eastAsia="sv-SE"/>
        </w:rPr>
        <w:t xml:space="preserve">. Det är en strategisk funktion som ska verka för säkerställandet av verksamhetens behov. Till detta uppdrag ska kopplas </w:t>
      </w:r>
      <w:r w:rsidR="008B4F40" w:rsidRPr="00015C01">
        <w:rPr>
          <w:lang w:eastAsia="sv-SE"/>
        </w:rPr>
        <w:t xml:space="preserve">en hög grad av affärsmässighet. </w:t>
      </w:r>
      <w:r w:rsidR="00ED6D68" w:rsidRPr="00015C01">
        <w:rPr>
          <w:lang w:eastAsia="sv-SE"/>
        </w:rPr>
        <w:t xml:space="preserve">Genom köpen ska verksamheten utvecklas för att kunna generera </w:t>
      </w:r>
      <w:r w:rsidR="00ED6D68" w:rsidRPr="00ED6D68">
        <w:rPr>
          <w:lang w:eastAsia="sv-SE"/>
        </w:rPr>
        <w:t xml:space="preserve">ännu högre värde till interna och externa kunder. </w:t>
      </w:r>
    </w:p>
    <w:p w:rsidR="00ED6D68" w:rsidRPr="00ED6D68" w:rsidRDefault="00ED6D68" w:rsidP="00ED6D68">
      <w:pPr>
        <w:pStyle w:val="Ingetavstnd"/>
        <w:rPr>
          <w:lang w:eastAsia="sv-SE"/>
        </w:rPr>
      </w:pPr>
      <w:r w:rsidRPr="00ED6D68">
        <w:rPr>
          <w:lang w:eastAsia="sv-SE"/>
        </w:rPr>
        <w:t xml:space="preserve">  </w:t>
      </w:r>
    </w:p>
    <w:p w:rsidR="00ED6D68" w:rsidRPr="00ED6D68" w:rsidRDefault="008B4F40" w:rsidP="00ED6D68">
      <w:pPr>
        <w:pStyle w:val="Ingetavstnd"/>
        <w:rPr>
          <w:b/>
          <w:lang w:eastAsia="sv-SE"/>
        </w:rPr>
      </w:pPr>
      <w:r>
        <w:rPr>
          <w:b/>
          <w:lang w:eastAsia="sv-SE"/>
        </w:rPr>
        <w:t>Vår övergripande tanke</w:t>
      </w:r>
    </w:p>
    <w:p w:rsidR="00ED6D68" w:rsidRPr="00ED6D68" w:rsidRDefault="00ED6D68" w:rsidP="00ED6D68">
      <w:pPr>
        <w:pStyle w:val="Ingetavstnd"/>
        <w:rPr>
          <w:lang w:eastAsia="sv-SE"/>
        </w:rPr>
      </w:pPr>
      <w:r w:rsidRPr="00ED6D68">
        <w:rPr>
          <w:lang w:eastAsia="sv-SE"/>
        </w:rPr>
        <w:t xml:space="preserve">Inköp och upphandling kan vara svårt och tidskrävande. </w:t>
      </w:r>
      <w:r w:rsidR="008B4F40" w:rsidRPr="00015C01">
        <w:rPr>
          <w:lang w:eastAsia="sv-SE"/>
        </w:rPr>
        <w:t xml:space="preserve">Det </w:t>
      </w:r>
      <w:r w:rsidR="00840ADD" w:rsidRPr="00015C01">
        <w:rPr>
          <w:lang w:eastAsia="sv-SE"/>
        </w:rPr>
        <w:t>finns</w:t>
      </w:r>
      <w:r w:rsidR="001533D5" w:rsidRPr="00015C01">
        <w:rPr>
          <w:lang w:eastAsia="sv-SE"/>
        </w:rPr>
        <w:t xml:space="preserve"> emellanåt</w:t>
      </w:r>
      <w:r w:rsidR="009961F0" w:rsidRPr="00015C01">
        <w:rPr>
          <w:lang w:eastAsia="sv-SE"/>
        </w:rPr>
        <w:t xml:space="preserve"> ett kompetens- och kommunikativt </w:t>
      </w:r>
      <w:r w:rsidRPr="00015C01">
        <w:rPr>
          <w:lang w:eastAsia="sv-SE"/>
        </w:rPr>
        <w:t>gl</w:t>
      </w:r>
      <w:r w:rsidR="00FE221E" w:rsidRPr="00015C01">
        <w:rPr>
          <w:lang w:eastAsia="sv-SE"/>
        </w:rPr>
        <w:t>app mellan beställare</w:t>
      </w:r>
      <w:r w:rsidR="00252305" w:rsidRPr="00015C01">
        <w:rPr>
          <w:lang w:eastAsia="sv-SE"/>
        </w:rPr>
        <w:t>n</w:t>
      </w:r>
      <w:r w:rsidR="00FE221E" w:rsidRPr="00015C01">
        <w:rPr>
          <w:lang w:eastAsia="sv-SE"/>
        </w:rPr>
        <w:t xml:space="preserve"> och upphandlings</w:t>
      </w:r>
      <w:r w:rsidRPr="00015C01">
        <w:rPr>
          <w:lang w:eastAsia="sv-SE"/>
        </w:rPr>
        <w:t xml:space="preserve">funktionen </w:t>
      </w:r>
      <w:r w:rsidRPr="00ED6D68">
        <w:rPr>
          <w:lang w:eastAsia="sv-SE"/>
        </w:rPr>
        <w:t>vilket kan resultera</w:t>
      </w:r>
      <w:r w:rsidR="009961F0">
        <w:rPr>
          <w:lang w:eastAsia="sv-SE"/>
        </w:rPr>
        <w:t xml:space="preserve"> i </w:t>
      </w:r>
      <w:r w:rsidR="008B4F40" w:rsidRPr="00ED6D68">
        <w:rPr>
          <w:lang w:eastAsia="sv-SE"/>
        </w:rPr>
        <w:t>oklara kravställningar</w:t>
      </w:r>
      <w:r w:rsidR="008B4F40">
        <w:rPr>
          <w:lang w:eastAsia="sv-SE"/>
        </w:rPr>
        <w:t xml:space="preserve"> och därmed mindre bra köp. </w:t>
      </w:r>
      <w:r w:rsidRPr="00ED6D68">
        <w:rPr>
          <w:lang w:eastAsia="sv-SE"/>
        </w:rPr>
        <w:t xml:space="preserve">Vi anser att personer med djup </w:t>
      </w:r>
      <w:proofErr w:type="spellStart"/>
      <w:r w:rsidRPr="00ED6D68">
        <w:rPr>
          <w:lang w:eastAsia="sv-SE"/>
        </w:rPr>
        <w:t>verksamhets</w:t>
      </w:r>
      <w:r w:rsidR="009961F0">
        <w:rPr>
          <w:lang w:eastAsia="sv-SE"/>
        </w:rPr>
        <w:t>-</w:t>
      </w:r>
      <w:r w:rsidRPr="00ED6D68">
        <w:rPr>
          <w:lang w:eastAsia="sv-SE"/>
        </w:rPr>
        <w:t>kompetens</w:t>
      </w:r>
      <w:proofErr w:type="spellEnd"/>
      <w:r w:rsidRPr="00ED6D68">
        <w:rPr>
          <w:lang w:eastAsia="sv-SE"/>
        </w:rPr>
        <w:t xml:space="preserve"> i kombination med omfattande erfarenhet av inköp och försäljning möjliggör ännu bättre affärer. Vi kallar det Verksamhetsnära upphandling. </w:t>
      </w:r>
    </w:p>
    <w:p w:rsidR="00ED6D68" w:rsidRPr="00ED6D68" w:rsidRDefault="00ED6D68" w:rsidP="00ED6D68">
      <w:pPr>
        <w:pStyle w:val="Ingetavstnd"/>
        <w:rPr>
          <w:lang w:eastAsia="sv-SE"/>
        </w:rPr>
      </w:pPr>
      <w:r w:rsidRPr="00ED6D68">
        <w:rPr>
          <w:lang w:eastAsia="sv-SE"/>
        </w:rPr>
        <w:t xml:space="preserve">  </w:t>
      </w:r>
    </w:p>
    <w:p w:rsidR="00ED6D68" w:rsidRPr="00ED6D68" w:rsidRDefault="008B4F40" w:rsidP="00ED6D68">
      <w:pPr>
        <w:pStyle w:val="Ingetavstnd"/>
        <w:rPr>
          <w:b/>
          <w:lang w:eastAsia="sv-SE"/>
        </w:rPr>
      </w:pPr>
      <w:r>
        <w:rPr>
          <w:b/>
          <w:lang w:eastAsia="sv-SE"/>
        </w:rPr>
        <w:t>360  ͦ Upphandling och Inköp</w:t>
      </w:r>
    </w:p>
    <w:p w:rsidR="00ED6D68" w:rsidRPr="00ED6D68" w:rsidRDefault="00ED6D68" w:rsidP="00ED6D68">
      <w:pPr>
        <w:pStyle w:val="Ingetavstnd"/>
        <w:rPr>
          <w:lang w:eastAsia="sv-SE"/>
        </w:rPr>
      </w:pPr>
      <w:r w:rsidRPr="00ED6D68">
        <w:rPr>
          <w:lang w:eastAsia="sv-SE"/>
        </w:rPr>
        <w:t>Ett köp är inte något från ax till limpa.</w:t>
      </w:r>
      <w:r w:rsidR="00015C01">
        <w:rPr>
          <w:lang w:eastAsia="sv-SE"/>
        </w:rPr>
        <w:t xml:space="preserve"> </w:t>
      </w:r>
      <w:r w:rsidRPr="00ED6D68">
        <w:rPr>
          <w:lang w:eastAsia="sv-SE"/>
        </w:rPr>
        <w:t>Ett bra köp är en löpande process som kräver kompetens, ihärdighet, intresse och vilja. Vi kallar detta 360</w:t>
      </w:r>
      <w:r>
        <w:rPr>
          <w:lang w:eastAsia="sv-SE"/>
        </w:rPr>
        <w:t xml:space="preserve">  ͦ</w:t>
      </w:r>
      <w:r w:rsidRPr="00ED6D68">
        <w:rPr>
          <w:lang w:eastAsia="sv-SE"/>
        </w:rPr>
        <w:t xml:space="preserve"> Upphandling och Inköp. Från den dag ett behov har konstaterats i en verksamhet till </w:t>
      </w:r>
      <w:proofErr w:type="gramStart"/>
      <w:r w:rsidRPr="00ED6D68">
        <w:rPr>
          <w:lang w:eastAsia="sv-SE"/>
        </w:rPr>
        <w:t>nästnästa avtalsperiod</w:t>
      </w:r>
      <w:proofErr w:type="gramEnd"/>
      <w:r w:rsidRPr="00ED6D68">
        <w:rPr>
          <w:lang w:eastAsia="sv-SE"/>
        </w:rPr>
        <w:t xml:space="preserve"> är vårt perspektiv. </w:t>
      </w:r>
    </w:p>
    <w:p w:rsidR="00ED6D68" w:rsidRPr="00ED6D68" w:rsidRDefault="00ED6D68" w:rsidP="00ED6D68">
      <w:pPr>
        <w:pStyle w:val="Ingetavstnd"/>
        <w:rPr>
          <w:lang w:eastAsia="sv-SE"/>
        </w:rPr>
      </w:pPr>
      <w:r w:rsidRPr="00ED6D68">
        <w:rPr>
          <w:lang w:eastAsia="sv-SE"/>
        </w:rPr>
        <w:t xml:space="preserve">  </w:t>
      </w:r>
    </w:p>
    <w:p w:rsidR="00ED6D68" w:rsidRPr="00ED6D68" w:rsidRDefault="00ED5339" w:rsidP="00ED6D68">
      <w:pPr>
        <w:pStyle w:val="Ingetavstnd"/>
        <w:rPr>
          <w:b/>
          <w:lang w:eastAsia="sv-SE"/>
        </w:rPr>
      </w:pPr>
      <w:r>
        <w:rPr>
          <w:b/>
          <w:lang w:eastAsia="sv-SE"/>
        </w:rPr>
        <w:t>Upphandlingsprocess</w:t>
      </w:r>
    </w:p>
    <w:p w:rsidR="00ED6D68" w:rsidRDefault="00F57D72" w:rsidP="00ED6D68">
      <w:pPr>
        <w:pStyle w:val="Ingetavstnd"/>
        <w:rPr>
          <w:lang w:eastAsia="sv-SE"/>
        </w:rPr>
      </w:pPr>
      <w:r>
        <w:rPr>
          <w:lang w:eastAsia="sv-SE"/>
        </w:rPr>
        <w:t xml:space="preserve">Vi har </w:t>
      </w:r>
      <w:r w:rsidR="00ED6D68" w:rsidRPr="00ED6D68">
        <w:rPr>
          <w:lang w:eastAsia="sv-SE"/>
        </w:rPr>
        <w:t xml:space="preserve">utvecklat en egen upphandlingsprocess </w:t>
      </w:r>
      <w:r>
        <w:rPr>
          <w:lang w:eastAsia="sv-SE"/>
        </w:rPr>
        <w:t xml:space="preserve">som skiljer sig från många andra. </w:t>
      </w:r>
      <w:r w:rsidR="00ED5339">
        <w:rPr>
          <w:lang w:eastAsia="sv-SE"/>
        </w:rPr>
        <w:t>Främst</w:t>
      </w:r>
      <w:r w:rsidR="00840ADD">
        <w:rPr>
          <w:lang w:eastAsia="sv-SE"/>
        </w:rPr>
        <w:t xml:space="preserve"> skiljer den sig i ett antal praktiska och ekonomiska aspekter. </w:t>
      </w:r>
    </w:p>
    <w:p w:rsidR="001533D5" w:rsidRPr="00ED6D68" w:rsidRDefault="001533D5" w:rsidP="00ED6D68">
      <w:pPr>
        <w:pStyle w:val="Ingetavstnd"/>
        <w:rPr>
          <w:lang w:eastAsia="sv-SE"/>
        </w:rPr>
      </w:pPr>
    </w:p>
    <w:p w:rsidR="00ED6D68" w:rsidRPr="00ED6D68" w:rsidRDefault="00ED6D68" w:rsidP="00ED6D68">
      <w:pPr>
        <w:pStyle w:val="Ingetavstnd"/>
        <w:rPr>
          <w:b/>
          <w:lang w:eastAsia="sv-SE"/>
        </w:rPr>
      </w:pPr>
      <w:r w:rsidRPr="00ED6D68">
        <w:rPr>
          <w:b/>
          <w:lang w:eastAsia="sv-SE"/>
        </w:rPr>
        <w:lastRenderedPageBreak/>
        <w:t>Specialistområd</w:t>
      </w:r>
      <w:r w:rsidR="00ED5339">
        <w:rPr>
          <w:b/>
          <w:lang w:eastAsia="sv-SE"/>
        </w:rPr>
        <w:t>en</w:t>
      </w:r>
    </w:p>
    <w:p w:rsidR="00ED6D68" w:rsidRPr="00ED6D68" w:rsidRDefault="00ED6D68" w:rsidP="00ED6D68">
      <w:pPr>
        <w:pStyle w:val="Ingetavstnd"/>
        <w:rPr>
          <w:lang w:eastAsia="sv-SE"/>
        </w:rPr>
      </w:pPr>
      <w:r w:rsidRPr="00ED6D68">
        <w:rPr>
          <w:lang w:eastAsia="sv-SE"/>
        </w:rPr>
        <w:t>Bemanning, re</w:t>
      </w:r>
      <w:r w:rsidR="00ED5339">
        <w:rPr>
          <w:lang w:eastAsia="sv-SE"/>
        </w:rPr>
        <w:t xml:space="preserve">krytering, omställningstjänster och </w:t>
      </w:r>
      <w:proofErr w:type="spellStart"/>
      <w:r w:rsidR="00ED5339">
        <w:rPr>
          <w:lang w:eastAsia="sv-SE"/>
        </w:rPr>
        <w:t>personalsourcing</w:t>
      </w:r>
      <w:proofErr w:type="spellEnd"/>
    </w:p>
    <w:p w:rsidR="00F57D72" w:rsidRPr="0026250F" w:rsidRDefault="00F57D72" w:rsidP="00ED6D68">
      <w:pPr>
        <w:pStyle w:val="Ingetavstnd"/>
        <w:rPr>
          <w:lang w:val="en-GB" w:eastAsia="sv-SE"/>
        </w:rPr>
      </w:pPr>
      <w:r w:rsidRPr="0026250F">
        <w:rPr>
          <w:lang w:val="en-GB" w:eastAsia="sv-SE"/>
        </w:rPr>
        <w:t>IT-</w:t>
      </w:r>
      <w:proofErr w:type="spellStart"/>
      <w:r w:rsidRPr="0026250F">
        <w:rPr>
          <w:lang w:val="en-GB" w:eastAsia="sv-SE"/>
        </w:rPr>
        <w:t>konsulter</w:t>
      </w:r>
      <w:proofErr w:type="spellEnd"/>
    </w:p>
    <w:p w:rsidR="00ED6D68" w:rsidRPr="0026250F" w:rsidRDefault="00ED6D68" w:rsidP="00ED6D68">
      <w:pPr>
        <w:pStyle w:val="Ingetavstnd"/>
        <w:rPr>
          <w:lang w:val="en-GB" w:eastAsia="sv-SE"/>
        </w:rPr>
      </w:pPr>
      <w:r w:rsidRPr="0026250F">
        <w:rPr>
          <w:lang w:val="en-GB" w:eastAsia="sv-SE"/>
        </w:rPr>
        <w:t xml:space="preserve">IT in- </w:t>
      </w:r>
      <w:proofErr w:type="spellStart"/>
      <w:r w:rsidRPr="0026250F">
        <w:rPr>
          <w:lang w:val="en-GB" w:eastAsia="sv-SE"/>
        </w:rPr>
        <w:t>och</w:t>
      </w:r>
      <w:proofErr w:type="spellEnd"/>
      <w:r w:rsidRPr="0026250F">
        <w:rPr>
          <w:lang w:val="en-GB" w:eastAsia="sv-SE"/>
        </w:rPr>
        <w:t xml:space="preserve"> outsourcing </w:t>
      </w:r>
    </w:p>
    <w:p w:rsidR="00F57D72" w:rsidRPr="00F57D72" w:rsidRDefault="00F57D72" w:rsidP="00ED6D68">
      <w:pPr>
        <w:pStyle w:val="Ingetavstnd"/>
        <w:rPr>
          <w:lang w:eastAsia="sv-SE"/>
        </w:rPr>
      </w:pPr>
      <w:r w:rsidRPr="00F57D72">
        <w:rPr>
          <w:lang w:eastAsia="sv-SE"/>
        </w:rPr>
        <w:t>Managementkonsulter</w:t>
      </w:r>
    </w:p>
    <w:p w:rsidR="00ED6D68" w:rsidRPr="00ED6D68" w:rsidRDefault="00ED6D68" w:rsidP="00ED6D68">
      <w:pPr>
        <w:pStyle w:val="Ingetavstnd"/>
        <w:rPr>
          <w:lang w:eastAsia="sv-SE"/>
        </w:rPr>
      </w:pPr>
      <w:r w:rsidRPr="00F57D72">
        <w:rPr>
          <w:lang w:eastAsia="sv-SE"/>
        </w:rPr>
        <w:t xml:space="preserve">Lokalvård </w:t>
      </w:r>
      <w:r w:rsidR="00F57D72" w:rsidRPr="00F57D72">
        <w:rPr>
          <w:lang w:eastAsia="sv-SE"/>
        </w:rPr>
        <w:t>med närliggande</w:t>
      </w:r>
      <w:r w:rsidR="00F57D72">
        <w:rPr>
          <w:lang w:eastAsia="sv-SE"/>
        </w:rPr>
        <w:t xml:space="preserve"> tjänster</w:t>
      </w:r>
    </w:p>
    <w:p w:rsidR="00ED6D68" w:rsidRPr="00ED6D68" w:rsidRDefault="00ED6D68" w:rsidP="00ED6D68">
      <w:pPr>
        <w:pStyle w:val="Ingetavstnd"/>
        <w:rPr>
          <w:lang w:eastAsia="sv-SE"/>
        </w:rPr>
      </w:pPr>
      <w:r w:rsidRPr="00ED6D68">
        <w:rPr>
          <w:lang w:eastAsia="sv-SE"/>
        </w:rPr>
        <w:t xml:space="preserve">Flyttjänster </w:t>
      </w:r>
    </w:p>
    <w:p w:rsidR="00ED5339" w:rsidRPr="004B55FC" w:rsidRDefault="00ED5339" w:rsidP="00ED5339">
      <w:pPr>
        <w:pStyle w:val="Ingetavstnd"/>
        <w:rPr>
          <w:lang w:eastAsia="sv-SE"/>
        </w:rPr>
      </w:pPr>
      <w:r>
        <w:rPr>
          <w:lang w:eastAsia="sv-SE"/>
        </w:rPr>
        <w:t xml:space="preserve">Kommunikationslösningar, </w:t>
      </w:r>
      <w:r w:rsidRPr="004B55FC">
        <w:rPr>
          <w:lang w:eastAsia="sv-SE"/>
        </w:rPr>
        <w:t xml:space="preserve">eget köp samt in- och outsourcing </w:t>
      </w:r>
    </w:p>
    <w:p w:rsidR="00ED6D68" w:rsidRPr="0009236B" w:rsidRDefault="00ED6D68" w:rsidP="00ED6D68">
      <w:pPr>
        <w:pStyle w:val="Ingetavstnd"/>
        <w:rPr>
          <w:lang w:eastAsia="sv-SE"/>
        </w:rPr>
      </w:pPr>
      <w:r w:rsidRPr="009A697D">
        <w:rPr>
          <w:lang w:eastAsia="sv-SE"/>
        </w:rPr>
        <w:t>Elektronik</w:t>
      </w:r>
      <w:r w:rsidRPr="0009236B">
        <w:rPr>
          <w:lang w:eastAsia="sv-SE"/>
        </w:rPr>
        <w:t>-</w:t>
      </w:r>
      <w:r w:rsidRPr="009A697D">
        <w:rPr>
          <w:lang w:eastAsia="sv-SE"/>
        </w:rPr>
        <w:t xml:space="preserve"> och telekom komponenter</w:t>
      </w:r>
      <w:r w:rsidRPr="0009236B">
        <w:rPr>
          <w:lang w:eastAsia="sv-SE"/>
        </w:rPr>
        <w:t xml:space="preserve"> </w:t>
      </w:r>
    </w:p>
    <w:p w:rsidR="00ED6D68" w:rsidRPr="009A697D" w:rsidRDefault="00ED6D68" w:rsidP="00ED6D68">
      <w:pPr>
        <w:pStyle w:val="Ingetavstnd"/>
        <w:rPr>
          <w:lang w:eastAsia="sv-SE"/>
        </w:rPr>
      </w:pPr>
      <w:r w:rsidRPr="0009236B">
        <w:rPr>
          <w:lang w:eastAsia="sv-SE"/>
        </w:rPr>
        <w:t xml:space="preserve">  </w:t>
      </w:r>
    </w:p>
    <w:p w:rsidR="00484D6E" w:rsidRPr="00ED5339" w:rsidRDefault="00ED5339" w:rsidP="00484D6E">
      <w:pPr>
        <w:pStyle w:val="Ingetavstnd"/>
        <w:rPr>
          <w:b/>
          <w:lang w:eastAsia="sv-SE"/>
        </w:rPr>
      </w:pPr>
      <w:r w:rsidRPr="00ED5339">
        <w:rPr>
          <w:b/>
          <w:lang w:eastAsia="sv-SE"/>
        </w:rPr>
        <w:t>Välkommen</w:t>
      </w:r>
    </w:p>
    <w:p w:rsidR="00ED5339" w:rsidRDefault="00ED5339" w:rsidP="00484D6E">
      <w:pPr>
        <w:pStyle w:val="Ingetavstnd"/>
        <w:rPr>
          <w:lang w:eastAsia="sv-SE"/>
        </w:rPr>
      </w:pPr>
      <w:r>
        <w:rPr>
          <w:lang w:eastAsia="sv-SE"/>
        </w:rPr>
        <w:t>Kontakta gärna oss för ett samtal om hur våra arbetssätt och kompetenser kan stödja er verksamhet i att göra ännu bättre affärer.</w:t>
      </w:r>
    </w:p>
    <w:p w:rsidR="00ED5339" w:rsidRDefault="00ED5339" w:rsidP="00484D6E">
      <w:pPr>
        <w:pStyle w:val="Ingetavstnd"/>
        <w:rPr>
          <w:lang w:eastAsia="sv-SE"/>
        </w:rPr>
      </w:pPr>
    </w:p>
    <w:p w:rsidR="00ED5339" w:rsidRDefault="00ED5339" w:rsidP="00484D6E">
      <w:pPr>
        <w:pStyle w:val="Ingetavstnd"/>
        <w:rPr>
          <w:lang w:eastAsia="sv-SE"/>
        </w:rPr>
      </w:pPr>
    </w:p>
    <w:p w:rsidR="00484D6E" w:rsidRDefault="00484D6E" w:rsidP="00484D6E">
      <w:pPr>
        <w:pStyle w:val="Ingetavstnd"/>
        <w:rPr>
          <w:lang w:eastAsia="sv-SE"/>
        </w:rPr>
      </w:pPr>
      <w:r>
        <w:rPr>
          <w:lang w:eastAsia="sv-SE"/>
        </w:rPr>
        <w:t>Vänligaste hälsningar</w:t>
      </w:r>
    </w:p>
    <w:p w:rsidR="00484D6E" w:rsidRDefault="00484D6E" w:rsidP="00484D6E">
      <w:pPr>
        <w:pStyle w:val="Ingetavstnd"/>
        <w:rPr>
          <w:lang w:eastAsia="sv-SE"/>
        </w:rPr>
      </w:pPr>
    </w:p>
    <w:p w:rsidR="0005470A" w:rsidRDefault="00484D6E" w:rsidP="00484D6E">
      <w:pPr>
        <w:pStyle w:val="Ingetavstnd"/>
        <w:rPr>
          <w:lang w:eastAsia="sv-SE"/>
        </w:rPr>
      </w:pPr>
      <w:r>
        <w:rPr>
          <w:lang w:eastAsia="sv-SE"/>
        </w:rPr>
        <w:t>Stefan Berglund</w:t>
      </w:r>
    </w:p>
    <w:p w:rsidR="00ED5339" w:rsidRDefault="00ED5339" w:rsidP="00484D6E">
      <w:pPr>
        <w:pStyle w:val="Ingetavstnd"/>
        <w:rPr>
          <w:lang w:eastAsia="sv-SE"/>
        </w:rPr>
      </w:pPr>
      <w:r>
        <w:rPr>
          <w:lang w:eastAsia="sv-SE"/>
        </w:rPr>
        <w:t>Konsult, delägare</w:t>
      </w:r>
      <w:r w:rsidR="009025D2">
        <w:rPr>
          <w:lang w:eastAsia="sv-SE"/>
        </w:rPr>
        <w:t>, grundare</w:t>
      </w:r>
    </w:p>
    <w:p w:rsidR="00ED5339" w:rsidRDefault="00ED5339" w:rsidP="00484D6E">
      <w:pPr>
        <w:pStyle w:val="Ingetavstnd"/>
        <w:rPr>
          <w:lang w:eastAsia="sv-SE"/>
        </w:rPr>
      </w:pPr>
      <w:r>
        <w:rPr>
          <w:lang w:eastAsia="sv-SE"/>
        </w:rPr>
        <w:t>Den bra affären Affärskonsult Sverige AB</w:t>
      </w:r>
    </w:p>
    <w:p w:rsidR="00ED5339" w:rsidRDefault="00834AD3" w:rsidP="00484D6E">
      <w:pPr>
        <w:pStyle w:val="Ingetavstnd"/>
        <w:rPr>
          <w:lang w:eastAsia="sv-SE"/>
        </w:rPr>
      </w:pPr>
      <w:hyperlink r:id="rId8" w:history="1">
        <w:r w:rsidR="00ED5339" w:rsidRPr="005F13D5">
          <w:rPr>
            <w:rStyle w:val="Hyperlnk"/>
            <w:lang w:eastAsia="sv-SE"/>
          </w:rPr>
          <w:t>stefan.berglund@denbraaffaren.se</w:t>
        </w:r>
      </w:hyperlink>
    </w:p>
    <w:p w:rsidR="00ED5339" w:rsidRDefault="00ED5339" w:rsidP="00484D6E">
      <w:pPr>
        <w:pStyle w:val="Ingetavstnd"/>
      </w:pPr>
      <w:r>
        <w:rPr>
          <w:lang w:eastAsia="sv-SE"/>
        </w:rPr>
        <w:t>0723 98 03 42</w:t>
      </w:r>
    </w:p>
    <w:sectPr w:rsidR="00ED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41BB"/>
    <w:multiLevelType w:val="hybridMultilevel"/>
    <w:tmpl w:val="D20E1F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E8"/>
    <w:rsid w:val="00015C01"/>
    <w:rsid w:val="0005470A"/>
    <w:rsid w:val="0009236B"/>
    <w:rsid w:val="0011576E"/>
    <w:rsid w:val="001533D5"/>
    <w:rsid w:val="002521E8"/>
    <w:rsid w:val="00252305"/>
    <w:rsid w:val="00257E8C"/>
    <w:rsid w:val="0026250F"/>
    <w:rsid w:val="003A2273"/>
    <w:rsid w:val="00484D6E"/>
    <w:rsid w:val="00694482"/>
    <w:rsid w:val="00745D19"/>
    <w:rsid w:val="007942DC"/>
    <w:rsid w:val="00834AD3"/>
    <w:rsid w:val="00840ADD"/>
    <w:rsid w:val="00890E73"/>
    <w:rsid w:val="008B4F40"/>
    <w:rsid w:val="009025D2"/>
    <w:rsid w:val="00923108"/>
    <w:rsid w:val="009961F0"/>
    <w:rsid w:val="009A697D"/>
    <w:rsid w:val="00B80685"/>
    <w:rsid w:val="00C24A9A"/>
    <w:rsid w:val="00D54920"/>
    <w:rsid w:val="00D5657C"/>
    <w:rsid w:val="00ED5339"/>
    <w:rsid w:val="00ED6D68"/>
    <w:rsid w:val="00F57D72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D6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D6D6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D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D6D68"/>
    <w:rPr>
      <w:b/>
      <w:bCs/>
    </w:rPr>
  </w:style>
  <w:style w:type="paragraph" w:styleId="Ingetavstnd">
    <w:name w:val="No Spacing"/>
    <w:uiPriority w:val="1"/>
    <w:qFormat/>
    <w:rsid w:val="00ED6D6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6D6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5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D6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D6D6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D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D6D68"/>
    <w:rPr>
      <w:b/>
      <w:bCs/>
    </w:rPr>
  </w:style>
  <w:style w:type="paragraph" w:styleId="Ingetavstnd">
    <w:name w:val="No Spacing"/>
    <w:uiPriority w:val="1"/>
    <w:qFormat/>
    <w:rsid w:val="00ED6D6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6D6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D5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0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19834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single" w:sz="6" w:space="11" w:color="CCCCCC"/>
                            <w:left w:val="single" w:sz="6" w:space="11" w:color="CCCCCC"/>
                            <w:bottom w:val="single" w:sz="6" w:space="11" w:color="CCCCCC"/>
                            <w:right w:val="single" w:sz="6" w:space="11" w:color="CCCCCC"/>
                          </w:divBdr>
                          <w:divsChild>
                            <w:div w:id="3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6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berglund@denbraaffaren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3194-2290-4B8E-9674-44E4CEFD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Berglund</dc:creator>
  <cp:lastModifiedBy>Stefan Berglund</cp:lastModifiedBy>
  <cp:revision>28</cp:revision>
  <cp:lastPrinted>2013-02-05T19:26:00Z</cp:lastPrinted>
  <dcterms:created xsi:type="dcterms:W3CDTF">2013-01-28T10:13:00Z</dcterms:created>
  <dcterms:modified xsi:type="dcterms:W3CDTF">2013-02-05T20:46:00Z</dcterms:modified>
</cp:coreProperties>
</file>